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0D4D" w14:textId="77777777" w:rsidR="008319CB" w:rsidRDefault="008319CB">
      <w:pPr>
        <w:rPr>
          <w:lang w:val="kk-KZ"/>
        </w:rPr>
      </w:pPr>
    </w:p>
    <w:p w14:paraId="214E6596" w14:textId="77777777" w:rsidR="00776589" w:rsidRPr="009B7173" w:rsidRDefault="00776589" w:rsidP="00776589">
      <w:pPr>
        <w:rPr>
          <w:rFonts w:ascii="Times New Roman" w:hAnsi="Times New Roman" w:cs="Times New Roman"/>
          <w:sz w:val="36"/>
          <w:szCs w:val="36"/>
          <w:lang w:val="kk-KZ"/>
        </w:rPr>
      </w:pPr>
      <w:r w:rsidRPr="009B7173">
        <w:rPr>
          <w:rFonts w:ascii="Times New Roman" w:hAnsi="Times New Roman" w:cs="Times New Roman"/>
          <w:sz w:val="36"/>
          <w:szCs w:val="36"/>
          <w:lang w:val="kk-KZ"/>
        </w:rPr>
        <w:t>13 Дәріс Мемлекеттік дағдарысқа қарсы басқарудағы әлеуметттік әріптестік</w:t>
      </w:r>
    </w:p>
    <w:p w14:paraId="579BF8BE" w14:textId="77777777" w:rsidR="00776589" w:rsidRPr="009B7173" w:rsidRDefault="00776589" w:rsidP="00776589">
      <w:pPr>
        <w:rPr>
          <w:rFonts w:ascii="Times New Roman" w:hAnsi="Times New Roman" w:cs="Times New Roman"/>
          <w:sz w:val="36"/>
          <w:szCs w:val="36"/>
          <w:lang w:val="kk-KZ"/>
        </w:rPr>
      </w:pPr>
      <w:r w:rsidRPr="009B7173">
        <w:rPr>
          <w:rFonts w:ascii="Times New Roman" w:hAnsi="Times New Roman" w:cs="Times New Roman"/>
          <w:sz w:val="36"/>
          <w:szCs w:val="36"/>
          <w:lang w:val="kk-KZ"/>
        </w:rPr>
        <w:t>Сұрақтар:</w:t>
      </w:r>
    </w:p>
    <w:p w14:paraId="15A27548" w14:textId="77777777" w:rsidR="00776589" w:rsidRPr="009B7173" w:rsidRDefault="00776589" w:rsidP="00776589">
      <w:pPr>
        <w:pStyle w:val="a7"/>
        <w:numPr>
          <w:ilvl w:val="0"/>
          <w:numId w:val="3"/>
        </w:numPr>
        <w:spacing w:line="256" w:lineRule="auto"/>
        <w:rPr>
          <w:rFonts w:ascii="Times New Roman" w:hAnsi="Times New Roman" w:cs="Times New Roman"/>
          <w:sz w:val="36"/>
          <w:szCs w:val="36"/>
          <w:lang w:val="kk-KZ"/>
        </w:rPr>
      </w:pPr>
      <w:r w:rsidRPr="009B7173">
        <w:rPr>
          <w:rFonts w:ascii="Times New Roman" w:hAnsi="Times New Roman" w:cs="Times New Roman"/>
          <w:sz w:val="36"/>
          <w:szCs w:val="36"/>
          <w:lang w:val="kk-KZ"/>
        </w:rPr>
        <w:t>Мемлекеттік дағдарысқа қарсы басқарудағы әлеуметттік әріптестік</w:t>
      </w:r>
    </w:p>
    <w:p w14:paraId="1479FFFC" w14:textId="77777777" w:rsidR="00776589" w:rsidRPr="009B7173" w:rsidRDefault="00776589" w:rsidP="00776589">
      <w:pPr>
        <w:pStyle w:val="a7"/>
        <w:numPr>
          <w:ilvl w:val="0"/>
          <w:numId w:val="3"/>
        </w:numPr>
        <w:spacing w:line="256" w:lineRule="auto"/>
        <w:rPr>
          <w:rFonts w:ascii="Times New Roman" w:hAnsi="Times New Roman" w:cs="Times New Roman"/>
          <w:sz w:val="36"/>
          <w:szCs w:val="36"/>
          <w:lang w:val="kk-KZ"/>
        </w:rPr>
      </w:pPr>
      <w:r w:rsidRPr="009B7173">
        <w:rPr>
          <w:rFonts w:ascii="Times New Roman" w:hAnsi="Times New Roman" w:cs="Times New Roman"/>
          <w:sz w:val="36"/>
          <w:szCs w:val="36"/>
          <w:lang w:val="kk-KZ"/>
        </w:rPr>
        <w:t>Дағдарысқа қарсы басқарудағы әлеуметттік әріптестіктің басым бағыттары</w:t>
      </w:r>
    </w:p>
    <w:p w14:paraId="275E1C33"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t>Қазақстанның 2030 жылға дейiнгi даму стратегиясын іске асыру Қазақстанның бастапқы жаңғыртуды аяқтауына мүмкіндік берді. Өнеркәсіптік өндіріс ауқымы өсті, халықтың табысы артты, халықты орта білім берумен қамту, өмір сүру ұзақтығы, ана мен нәресте өлімі сияқты әлеуметтік көрсеткіштер жақсарды. Жұмыспен қамтылған халықтың ауыл шаруашылығы секторынан көрсетілетін қызметтер саласына ауысуы жалғасуда. Қазіргі уақытта Қазақстанның алдында қайта жаңғырту немесе ғылымды қажетсінетін экономика құру міндеті тұр, ол экономикалық өсуге жұмсалатын білім мен инновациялар үлесінің өсуімен, көрсетілетін қызметтер үлесінің ұлғаюымен және экономиканы экологияландырумен байланысты. Қайта жаңғырту кезеңінде денсаулық сақтаудың тиімді жүйесімен, неғұрлым ұзақ өмір сүрумен, сапалы білім берумен, тиімді және ашық институттармен, ақпараттық технологиялардың таралуымен негізделген өмір сүру сапасын арттыру бірінші орынға шығады. Бұл саты бойынша Қазақстанның дамыған елдерден артта қалуы шамамен 50 жылды құрайды. Осыған байланысты әлемнің ең дамыған 30 елінің қатарына кіру жөніндегі мақсатқа қол жеткізу аса күрделі міндет болып отыр. Өткен ғасырда оған тек үш ел – Жапония, Финляндия, Сингапур және таяуда ғана – Оңтүстік Корея қол жеткізді. Бұл ретте жаңғырту жаһандық бәсекелестік жағдайында өтеді. Дамудың жоғары деңгейіне қол жеткізу стратегиялық ресурстар мен нарықтық кеңістік үшін қатаң күрес жүргізумен ұштасады. Бұл бәсекеле ағынға қарсы жүзумен бірдей: артқа кетіп қалмау үшін алға жылжу қажет. XXI ғасырда еларалық бәсекенің күшеюі салдарынан дамушы елдердің мүмкіндіктері шектеулі болады. Әлемдік көшбасшыға айналу кез келгеннің қолынан келе бермейді. Дамушы елдердің біреуден бесеуге дейінгісі ғана дамыған елге айнала алады. Дамыған елдер тобына кіру үшін Қазақстан дамуда серпіліс жасауы тиіс. Қайта жаңғыртуға кезең-кезеңімен өту және ғылымды қажетсінетін экономика құру моделін қалыптастыру қажет. Ұзақ мерзімді даму моделі әлемдік үрдістерді, ұлттық дамудың түйінді басымдықтарын ескеріп, Қазақстанды әлеуметтік-экономикалық жаңғыртудың 2050 жылға дейінгі стратегияларының нұсқаларын ұсынуы тиіс.</w:t>
      </w:r>
    </w:p>
    <w:p w14:paraId="606C8619"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t>Әлеуметтік әріптестік – жұмыскерлер (жұмыскерлердің өкілдері), жұмыс берушілер (жұмыс берушілердің өкілдері), және мемлекеттік органдардың арасындағы еңбек және әлеуметтік-экономикалық қатынастарды реттеу сұрақтары бойынша мүдделерін келістіруді қамтамасыз етуге бағытталған өзара қарым-қатынастар жүйесі.</w:t>
      </w:r>
    </w:p>
    <w:p w14:paraId="3E61686A" w14:textId="77777777" w:rsidR="00776589" w:rsidRPr="00976E4B" w:rsidRDefault="00776589" w:rsidP="00776589">
      <w:pPr>
        <w:spacing w:after="0" w:line="240" w:lineRule="auto"/>
        <w:jc w:val="both"/>
        <w:rPr>
          <w:rFonts w:ascii="Times New Roman" w:hAnsi="Times New Roman" w:cs="Times New Roman"/>
          <w:lang w:val="kk-KZ"/>
        </w:rPr>
      </w:pPr>
    </w:p>
    <w:p w14:paraId="39EF8399"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t>Қазақстан Республикасындағы әлеуметтік әріптестік әлеуметтік әріптестік органдарының қатысуымен тараптардың өзара әрекеттестігі формасында қамтамасыз етіледі:</w:t>
      </w:r>
    </w:p>
    <w:p w14:paraId="34985D4C" w14:textId="77777777" w:rsidR="00776589" w:rsidRPr="00976E4B" w:rsidRDefault="00776589" w:rsidP="00776589">
      <w:pPr>
        <w:spacing w:after="0" w:line="240" w:lineRule="auto"/>
        <w:jc w:val="both"/>
        <w:rPr>
          <w:rFonts w:ascii="Times New Roman" w:hAnsi="Times New Roman" w:cs="Times New Roman"/>
          <w:lang w:val="kk-KZ"/>
        </w:rPr>
      </w:pPr>
    </w:p>
    <w:p w14:paraId="544008D8"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t>– республикалық деңгейде –Әлеуметтiк әрiптестiк пен әлеуметтiк және еңбек қатынастарын реттеу жөнiндегi республикалық үшжақты комиссиямен;</w:t>
      </w:r>
    </w:p>
    <w:p w14:paraId="37A03750" w14:textId="77777777" w:rsidR="00776589" w:rsidRPr="00976E4B" w:rsidRDefault="00776589" w:rsidP="00776589">
      <w:pPr>
        <w:spacing w:after="0" w:line="240" w:lineRule="auto"/>
        <w:jc w:val="both"/>
        <w:rPr>
          <w:rFonts w:ascii="Times New Roman" w:hAnsi="Times New Roman" w:cs="Times New Roman"/>
          <w:lang w:val="kk-KZ"/>
        </w:rPr>
      </w:pPr>
    </w:p>
    <w:p w14:paraId="1876C0AC"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lastRenderedPageBreak/>
        <w:t>– салалық деңгейде – әлеуметтiк әрiптестiк пен әлеуметтiк және еңбек қатынастарын реттеу жөнiндегi салалық комиссиялармен.</w:t>
      </w:r>
    </w:p>
    <w:p w14:paraId="1ECA3A56" w14:textId="77777777" w:rsidR="00776589" w:rsidRPr="00976E4B" w:rsidRDefault="00776589" w:rsidP="00776589">
      <w:pPr>
        <w:spacing w:after="0" w:line="240" w:lineRule="auto"/>
        <w:jc w:val="both"/>
        <w:rPr>
          <w:rFonts w:ascii="Times New Roman" w:hAnsi="Times New Roman" w:cs="Times New Roman"/>
          <w:lang w:val="kk-KZ"/>
        </w:rPr>
      </w:pPr>
    </w:p>
    <w:p w14:paraId="4F2CC364"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t>– аумақтық деңгейде – әлеуметтiк әрiптестiк пен әлеуметтiк және еңбек қатынастарын реттеу жөнiндегi облыстық, қалалық және аудандық комиссиялармен.</w:t>
      </w:r>
    </w:p>
    <w:p w14:paraId="0350BE7B"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t>Қазіргі заманғы әлемдік экономика жағдайында әлеуметтік кәсіпкерлікті дамыту</w:t>
      </w:r>
    </w:p>
    <w:p w14:paraId="4BA81E6B"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t>жетілдірудің маңызды бағыты болып табылады.</w:t>
      </w:r>
      <w:r>
        <w:rPr>
          <w:rFonts w:ascii="Times New Roman" w:hAnsi="Times New Roman" w:cs="Times New Roman"/>
          <w:lang w:val="kk-KZ"/>
        </w:rPr>
        <w:t xml:space="preserve"> </w:t>
      </w:r>
      <w:r w:rsidRPr="00976E4B">
        <w:rPr>
          <w:rFonts w:ascii="Times New Roman" w:hAnsi="Times New Roman" w:cs="Times New Roman"/>
          <w:lang w:val="kk-KZ"/>
        </w:rPr>
        <w:t>Әлеуметтік кәсіпкерлік (Social Entrepreneurship)</w:t>
      </w:r>
      <w:r>
        <w:rPr>
          <w:rFonts w:ascii="Times New Roman" w:hAnsi="Times New Roman" w:cs="Times New Roman"/>
          <w:lang w:val="kk-KZ"/>
        </w:rPr>
        <w:t xml:space="preserve"> </w:t>
      </w:r>
      <w:r w:rsidRPr="00976E4B">
        <w:rPr>
          <w:rFonts w:ascii="Times New Roman" w:hAnsi="Times New Roman" w:cs="Times New Roman"/>
          <w:lang w:val="kk-KZ"/>
        </w:rPr>
        <w:t>мемлекет шеше алатын өткір әлеуметтік</w:t>
      </w:r>
      <w:r>
        <w:rPr>
          <w:rFonts w:ascii="Times New Roman" w:hAnsi="Times New Roman" w:cs="Times New Roman"/>
          <w:lang w:val="kk-KZ"/>
        </w:rPr>
        <w:t xml:space="preserve"> </w:t>
      </w:r>
      <w:r w:rsidRPr="00976E4B">
        <w:rPr>
          <w:rFonts w:ascii="Times New Roman" w:hAnsi="Times New Roman" w:cs="Times New Roman"/>
          <w:lang w:val="kk-KZ"/>
        </w:rPr>
        <w:t>проблемаларды жергілікті деңгейде ішінара</w:t>
      </w:r>
      <w:r>
        <w:rPr>
          <w:rFonts w:ascii="Times New Roman" w:hAnsi="Times New Roman" w:cs="Times New Roman"/>
          <w:lang w:val="kk-KZ"/>
        </w:rPr>
        <w:t xml:space="preserve"> </w:t>
      </w:r>
      <w:r w:rsidRPr="00976E4B">
        <w:rPr>
          <w:rFonts w:ascii="Times New Roman" w:hAnsi="Times New Roman" w:cs="Times New Roman"/>
          <w:lang w:val="kk-KZ"/>
        </w:rPr>
        <w:t>және серпінді шешуге, сондай-ақ экономикалық</w:t>
      </w:r>
      <w:r>
        <w:rPr>
          <w:rFonts w:ascii="Times New Roman" w:hAnsi="Times New Roman" w:cs="Times New Roman"/>
          <w:lang w:val="kk-KZ"/>
        </w:rPr>
        <w:t xml:space="preserve"> </w:t>
      </w:r>
      <w:r w:rsidRPr="00976E4B">
        <w:rPr>
          <w:rFonts w:ascii="Times New Roman" w:hAnsi="Times New Roman" w:cs="Times New Roman"/>
          <w:lang w:val="kk-KZ"/>
        </w:rPr>
        <w:t>қызметке пайда алу, байыту, капиталды</w:t>
      </w:r>
      <w:r>
        <w:rPr>
          <w:rFonts w:ascii="Times New Roman" w:hAnsi="Times New Roman" w:cs="Times New Roman"/>
          <w:lang w:val="kk-KZ"/>
        </w:rPr>
        <w:t xml:space="preserve"> </w:t>
      </w:r>
      <w:r w:rsidRPr="00976E4B">
        <w:rPr>
          <w:rFonts w:ascii="Times New Roman" w:hAnsi="Times New Roman" w:cs="Times New Roman"/>
          <w:lang w:val="kk-KZ"/>
        </w:rPr>
        <w:t>жинақтау мақсатында ғана емес, сондай-ақ</w:t>
      </w:r>
      <w:r>
        <w:rPr>
          <w:rFonts w:ascii="Times New Roman" w:hAnsi="Times New Roman" w:cs="Times New Roman"/>
          <w:lang w:val="kk-KZ"/>
        </w:rPr>
        <w:t xml:space="preserve"> </w:t>
      </w:r>
      <w:r w:rsidRPr="00976E4B">
        <w:rPr>
          <w:rFonts w:ascii="Times New Roman" w:hAnsi="Times New Roman" w:cs="Times New Roman"/>
          <w:lang w:val="kk-KZ"/>
        </w:rPr>
        <w:t>оны халықтың осал топтарын қолдауға, жаңа</w:t>
      </w:r>
      <w:r>
        <w:rPr>
          <w:rFonts w:ascii="Times New Roman" w:hAnsi="Times New Roman" w:cs="Times New Roman"/>
          <w:lang w:val="kk-KZ"/>
        </w:rPr>
        <w:t xml:space="preserve"> </w:t>
      </w:r>
      <w:r w:rsidRPr="00976E4B">
        <w:rPr>
          <w:rFonts w:ascii="Times New Roman" w:hAnsi="Times New Roman" w:cs="Times New Roman"/>
          <w:lang w:val="kk-KZ"/>
        </w:rPr>
        <w:t>жұмыс орындарын құруға, елдің әлеуметтік</w:t>
      </w:r>
      <w:r>
        <w:rPr>
          <w:rFonts w:ascii="Times New Roman" w:hAnsi="Times New Roman" w:cs="Times New Roman"/>
          <w:lang w:val="kk-KZ"/>
        </w:rPr>
        <w:t xml:space="preserve"> </w:t>
      </w:r>
      <w:r w:rsidRPr="00976E4B">
        <w:rPr>
          <w:rFonts w:ascii="Times New Roman" w:hAnsi="Times New Roman" w:cs="Times New Roman"/>
          <w:lang w:val="kk-KZ"/>
        </w:rPr>
        <w:t>проблемаларын жеңілдетуге және шешуге</w:t>
      </w:r>
      <w:r>
        <w:rPr>
          <w:rFonts w:ascii="Times New Roman" w:hAnsi="Times New Roman" w:cs="Times New Roman"/>
          <w:lang w:val="kk-KZ"/>
        </w:rPr>
        <w:t xml:space="preserve">  </w:t>
      </w:r>
      <w:r w:rsidRPr="00976E4B">
        <w:rPr>
          <w:rFonts w:ascii="Times New Roman" w:hAnsi="Times New Roman" w:cs="Times New Roman"/>
          <w:lang w:val="kk-KZ"/>
        </w:rPr>
        <w:t>бағытталған кәсіпорындарды қосуға мүмкіндік</w:t>
      </w:r>
      <w:r>
        <w:rPr>
          <w:rFonts w:ascii="Times New Roman" w:hAnsi="Times New Roman" w:cs="Times New Roman"/>
          <w:lang w:val="kk-KZ"/>
        </w:rPr>
        <w:t xml:space="preserve"> </w:t>
      </w:r>
      <w:r w:rsidRPr="00976E4B">
        <w:rPr>
          <w:rFonts w:ascii="Times New Roman" w:hAnsi="Times New Roman" w:cs="Times New Roman"/>
          <w:lang w:val="kk-KZ"/>
        </w:rPr>
        <w:t>береді. Әлеуметтік кәсіпкерлік әлемнің</w:t>
      </w:r>
      <w:r>
        <w:rPr>
          <w:rFonts w:ascii="Times New Roman" w:hAnsi="Times New Roman" w:cs="Times New Roman"/>
          <w:lang w:val="kk-KZ"/>
        </w:rPr>
        <w:t xml:space="preserve"> </w:t>
      </w:r>
      <w:r w:rsidRPr="00976E4B">
        <w:rPr>
          <w:rFonts w:ascii="Times New Roman" w:hAnsi="Times New Roman" w:cs="Times New Roman"/>
          <w:lang w:val="kk-KZ"/>
        </w:rPr>
        <w:t>көптеген елдерінде, ең алдымен еуропалық</w:t>
      </w:r>
      <w:r>
        <w:rPr>
          <w:rFonts w:ascii="Times New Roman" w:hAnsi="Times New Roman" w:cs="Times New Roman"/>
          <w:lang w:val="kk-KZ"/>
        </w:rPr>
        <w:t xml:space="preserve"> </w:t>
      </w:r>
      <w:r w:rsidRPr="00976E4B">
        <w:rPr>
          <w:rFonts w:ascii="Times New Roman" w:hAnsi="Times New Roman" w:cs="Times New Roman"/>
          <w:lang w:val="kk-KZ"/>
        </w:rPr>
        <w:t>елдерде жұмыссыздық, әлеуметтік қорғау және</w:t>
      </w:r>
      <w:r>
        <w:rPr>
          <w:rFonts w:ascii="Times New Roman" w:hAnsi="Times New Roman" w:cs="Times New Roman"/>
          <w:lang w:val="kk-KZ"/>
        </w:rPr>
        <w:t xml:space="preserve"> </w:t>
      </w:r>
      <w:r w:rsidRPr="00976E4B">
        <w:rPr>
          <w:rFonts w:ascii="Times New Roman" w:hAnsi="Times New Roman" w:cs="Times New Roman"/>
          <w:lang w:val="kk-KZ"/>
        </w:rPr>
        <w:t>қоғамдағы әлеуметтік бейімделу мәселесін</w:t>
      </w:r>
    </w:p>
    <w:p w14:paraId="0BA3CF62"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t>табысты шеше отырып, серпінді өсуде. Біздің</w:t>
      </w:r>
      <w:r>
        <w:rPr>
          <w:rFonts w:ascii="Times New Roman" w:hAnsi="Times New Roman" w:cs="Times New Roman"/>
          <w:lang w:val="kk-KZ"/>
        </w:rPr>
        <w:t xml:space="preserve"> </w:t>
      </w:r>
      <w:r w:rsidRPr="00976E4B">
        <w:rPr>
          <w:rFonts w:ascii="Times New Roman" w:hAnsi="Times New Roman" w:cs="Times New Roman"/>
          <w:lang w:val="kk-KZ"/>
        </w:rPr>
        <w:t>еліміздің аса күрделі және дағдарысты қаржылық</w:t>
      </w:r>
      <w:r>
        <w:rPr>
          <w:rFonts w:ascii="Times New Roman" w:hAnsi="Times New Roman" w:cs="Times New Roman"/>
          <w:lang w:val="kk-KZ"/>
        </w:rPr>
        <w:t xml:space="preserve"> </w:t>
      </w:r>
      <w:r w:rsidRPr="00976E4B">
        <w:rPr>
          <w:rFonts w:ascii="Times New Roman" w:hAnsi="Times New Roman" w:cs="Times New Roman"/>
          <w:lang w:val="kk-KZ"/>
        </w:rPr>
        <w:t>жағдайының қазіргі жағдайында мемлекеттің</w:t>
      </w:r>
      <w:r>
        <w:rPr>
          <w:rFonts w:ascii="Times New Roman" w:hAnsi="Times New Roman" w:cs="Times New Roman"/>
          <w:lang w:val="kk-KZ"/>
        </w:rPr>
        <w:t xml:space="preserve"> </w:t>
      </w:r>
      <w:r w:rsidRPr="00976E4B">
        <w:rPr>
          <w:rFonts w:ascii="Times New Roman" w:hAnsi="Times New Roman" w:cs="Times New Roman"/>
          <w:lang w:val="kk-KZ"/>
        </w:rPr>
        <w:t>өзекті әлеуметтік проблемаларды шешудің нақты</w:t>
      </w:r>
      <w:r>
        <w:rPr>
          <w:rFonts w:ascii="Times New Roman" w:hAnsi="Times New Roman" w:cs="Times New Roman"/>
          <w:lang w:val="kk-KZ"/>
        </w:rPr>
        <w:t xml:space="preserve"> </w:t>
      </w:r>
      <w:r w:rsidRPr="00976E4B">
        <w:rPr>
          <w:rFonts w:ascii="Times New Roman" w:hAnsi="Times New Roman" w:cs="Times New Roman"/>
          <w:lang w:val="kk-KZ"/>
        </w:rPr>
        <w:t>мүмкіндіктерін барынша шектейді, әлеуметтік</w:t>
      </w:r>
      <w:r>
        <w:rPr>
          <w:rFonts w:ascii="Times New Roman" w:hAnsi="Times New Roman" w:cs="Times New Roman"/>
          <w:lang w:val="kk-KZ"/>
        </w:rPr>
        <w:t xml:space="preserve"> </w:t>
      </w:r>
      <w:r w:rsidRPr="00976E4B">
        <w:rPr>
          <w:rFonts w:ascii="Times New Roman" w:hAnsi="Times New Roman" w:cs="Times New Roman"/>
          <w:lang w:val="kk-KZ"/>
        </w:rPr>
        <w:t>кәсіпкерлікті дамыту осы проблемалардың</w:t>
      </w:r>
      <w:r>
        <w:rPr>
          <w:rFonts w:ascii="Times New Roman" w:hAnsi="Times New Roman" w:cs="Times New Roman"/>
          <w:lang w:val="kk-KZ"/>
        </w:rPr>
        <w:t xml:space="preserve"> </w:t>
      </w:r>
      <w:r w:rsidRPr="00976E4B">
        <w:rPr>
          <w:rFonts w:ascii="Times New Roman" w:hAnsi="Times New Roman" w:cs="Times New Roman"/>
          <w:lang w:val="kk-KZ"/>
        </w:rPr>
        <w:t>өткірлігін жеңілдетудің баламалы жолы ретінде</w:t>
      </w:r>
      <w:r>
        <w:rPr>
          <w:rFonts w:ascii="Times New Roman" w:hAnsi="Times New Roman" w:cs="Times New Roman"/>
          <w:lang w:val="kk-KZ"/>
        </w:rPr>
        <w:t xml:space="preserve"> </w:t>
      </w:r>
      <w:r w:rsidRPr="00976E4B">
        <w:rPr>
          <w:rFonts w:ascii="Times New Roman" w:hAnsi="Times New Roman" w:cs="Times New Roman"/>
          <w:lang w:val="kk-KZ"/>
        </w:rPr>
        <w:t>әрекет етуі мүмкін. Осының барлығы әлеуметтік</w:t>
      </w:r>
      <w:r>
        <w:rPr>
          <w:rFonts w:ascii="Times New Roman" w:hAnsi="Times New Roman" w:cs="Times New Roman"/>
          <w:lang w:val="kk-KZ"/>
        </w:rPr>
        <w:t xml:space="preserve"> </w:t>
      </w:r>
      <w:r w:rsidRPr="00976E4B">
        <w:rPr>
          <w:rFonts w:ascii="Times New Roman" w:hAnsi="Times New Roman" w:cs="Times New Roman"/>
          <w:lang w:val="kk-KZ"/>
        </w:rPr>
        <w:t>кәсіпкерлікті дамытудың шетелдік тәжірибесін</w:t>
      </w:r>
    </w:p>
    <w:p w14:paraId="2657AB49"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t>зерттеудің өзектілігіне себеп болады.</w:t>
      </w:r>
      <w:r>
        <w:rPr>
          <w:rFonts w:ascii="Times New Roman" w:hAnsi="Times New Roman" w:cs="Times New Roman"/>
          <w:lang w:val="kk-KZ"/>
        </w:rPr>
        <w:t xml:space="preserve"> </w:t>
      </w:r>
      <w:r w:rsidRPr="00976E4B">
        <w:rPr>
          <w:rFonts w:ascii="Times New Roman" w:hAnsi="Times New Roman" w:cs="Times New Roman"/>
          <w:lang w:val="kk-KZ"/>
        </w:rPr>
        <w:t>«Әлеуметтік кәсіпкерлік» термині әлеуметтік</w:t>
      </w:r>
    </w:p>
    <w:p w14:paraId="0C52CA57"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t>жұмыс пен бизнестің ерекшеліктерін үйлестіретін</w:t>
      </w:r>
      <w:r>
        <w:rPr>
          <w:rFonts w:ascii="Times New Roman" w:hAnsi="Times New Roman" w:cs="Times New Roman"/>
          <w:lang w:val="kk-KZ"/>
        </w:rPr>
        <w:t xml:space="preserve"> </w:t>
      </w:r>
      <w:r w:rsidRPr="00976E4B">
        <w:rPr>
          <w:rFonts w:ascii="Times New Roman" w:hAnsi="Times New Roman" w:cs="Times New Roman"/>
          <w:lang w:val="kk-KZ"/>
        </w:rPr>
        <w:t>қызмет ретінде түсіндіріледі. Бір жағынан,</w:t>
      </w:r>
      <w:r>
        <w:rPr>
          <w:rFonts w:ascii="Times New Roman" w:hAnsi="Times New Roman" w:cs="Times New Roman"/>
          <w:lang w:val="kk-KZ"/>
        </w:rPr>
        <w:t xml:space="preserve"> </w:t>
      </w:r>
      <w:r w:rsidRPr="00976E4B">
        <w:rPr>
          <w:rFonts w:ascii="Times New Roman" w:hAnsi="Times New Roman" w:cs="Times New Roman"/>
          <w:lang w:val="kk-KZ"/>
        </w:rPr>
        <w:t>мұндай қызмет қоғамдық игіліктерді өндіруді,</w:t>
      </w:r>
      <w:r>
        <w:rPr>
          <w:rFonts w:ascii="Times New Roman" w:hAnsi="Times New Roman" w:cs="Times New Roman"/>
          <w:lang w:val="kk-KZ"/>
        </w:rPr>
        <w:t xml:space="preserve"> </w:t>
      </w:r>
      <w:r w:rsidRPr="00976E4B">
        <w:rPr>
          <w:rFonts w:ascii="Times New Roman" w:hAnsi="Times New Roman" w:cs="Times New Roman"/>
          <w:lang w:val="kk-KZ"/>
        </w:rPr>
        <w:t>белгілі бір әлеуметтік проблеманы шешуді бірінші</w:t>
      </w:r>
      <w:r>
        <w:rPr>
          <w:rFonts w:ascii="Times New Roman" w:hAnsi="Times New Roman" w:cs="Times New Roman"/>
          <w:lang w:val="kk-KZ"/>
        </w:rPr>
        <w:t xml:space="preserve"> </w:t>
      </w:r>
      <w:r w:rsidRPr="00976E4B">
        <w:rPr>
          <w:rFonts w:ascii="Times New Roman" w:hAnsi="Times New Roman" w:cs="Times New Roman"/>
          <w:lang w:val="kk-KZ"/>
        </w:rPr>
        <w:t>кезектегі мақсат етіп қояды; екінші жағынан –</w:t>
      </w:r>
      <w:r>
        <w:rPr>
          <w:rFonts w:ascii="Times New Roman" w:hAnsi="Times New Roman" w:cs="Times New Roman"/>
          <w:lang w:val="kk-KZ"/>
        </w:rPr>
        <w:t xml:space="preserve"> </w:t>
      </w:r>
      <w:r w:rsidRPr="00976E4B">
        <w:rPr>
          <w:rFonts w:ascii="Times New Roman" w:hAnsi="Times New Roman" w:cs="Times New Roman"/>
          <w:lang w:val="kk-KZ"/>
        </w:rPr>
        <w:t>бизнес - жобалардың ерекшеліктері бар, яғни</w:t>
      </w:r>
      <w:r>
        <w:rPr>
          <w:rFonts w:ascii="Times New Roman" w:hAnsi="Times New Roman" w:cs="Times New Roman"/>
          <w:lang w:val="kk-KZ"/>
        </w:rPr>
        <w:t xml:space="preserve"> </w:t>
      </w:r>
      <w:r w:rsidRPr="00976E4B">
        <w:rPr>
          <w:rFonts w:ascii="Times New Roman" w:hAnsi="Times New Roman" w:cs="Times New Roman"/>
          <w:lang w:val="kk-KZ"/>
        </w:rPr>
        <w:t>коммерциялық табысты және табысты болуы</w:t>
      </w:r>
      <w:r>
        <w:rPr>
          <w:rFonts w:ascii="Times New Roman" w:hAnsi="Times New Roman" w:cs="Times New Roman"/>
          <w:lang w:val="kk-KZ"/>
        </w:rPr>
        <w:t xml:space="preserve"> </w:t>
      </w:r>
      <w:r w:rsidRPr="00976E4B">
        <w:rPr>
          <w:rFonts w:ascii="Times New Roman" w:hAnsi="Times New Roman" w:cs="Times New Roman"/>
          <w:lang w:val="kk-KZ"/>
        </w:rPr>
        <w:t>тиіс. Қарапайым бизнеске қарағанда әлеуметтік</w:t>
      </w:r>
      <w:r>
        <w:rPr>
          <w:rFonts w:ascii="Times New Roman" w:hAnsi="Times New Roman" w:cs="Times New Roman"/>
          <w:lang w:val="kk-KZ"/>
        </w:rPr>
        <w:t xml:space="preserve"> </w:t>
      </w:r>
      <w:r w:rsidRPr="00976E4B">
        <w:rPr>
          <w:rFonts w:ascii="Times New Roman" w:hAnsi="Times New Roman" w:cs="Times New Roman"/>
          <w:lang w:val="kk-KZ"/>
        </w:rPr>
        <w:t>кәсіпкерлікте пайда алу негізгі мақсат болып</w:t>
      </w:r>
    </w:p>
    <w:p w14:paraId="5F2935A2"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t>табылмайды және өзін өзі емес, әлеуметтік</w:t>
      </w:r>
      <w:r>
        <w:rPr>
          <w:rFonts w:ascii="Times New Roman" w:hAnsi="Times New Roman" w:cs="Times New Roman"/>
          <w:lang w:val="kk-KZ"/>
        </w:rPr>
        <w:t xml:space="preserve"> </w:t>
      </w:r>
      <w:r w:rsidRPr="00976E4B">
        <w:rPr>
          <w:rFonts w:ascii="Times New Roman" w:hAnsi="Times New Roman" w:cs="Times New Roman"/>
          <w:lang w:val="kk-KZ"/>
        </w:rPr>
        <w:t>құрамдастың тұрақтылығын қамтамасыз ету</w:t>
      </w:r>
    </w:p>
    <w:p w14:paraId="4AFB7360" w14:textId="77777777" w:rsidR="00776589" w:rsidRPr="00976E4B" w:rsidRDefault="00776589" w:rsidP="00776589">
      <w:pPr>
        <w:spacing w:after="0" w:line="240" w:lineRule="auto"/>
        <w:jc w:val="both"/>
        <w:rPr>
          <w:rFonts w:ascii="Times New Roman" w:hAnsi="Times New Roman" w:cs="Times New Roman"/>
          <w:lang w:val="kk-KZ"/>
        </w:rPr>
      </w:pPr>
      <w:r w:rsidRPr="00976E4B">
        <w:rPr>
          <w:rFonts w:ascii="Times New Roman" w:hAnsi="Times New Roman" w:cs="Times New Roman"/>
          <w:lang w:val="kk-KZ"/>
        </w:rPr>
        <w:t>үшін демеушілер мен грант берушілерге аз</w:t>
      </w:r>
      <w:r>
        <w:rPr>
          <w:rFonts w:ascii="Times New Roman" w:hAnsi="Times New Roman" w:cs="Times New Roman"/>
          <w:lang w:val="kk-KZ"/>
        </w:rPr>
        <w:t xml:space="preserve"> </w:t>
      </w:r>
      <w:r w:rsidRPr="00976E4B">
        <w:rPr>
          <w:rFonts w:ascii="Times New Roman" w:hAnsi="Times New Roman" w:cs="Times New Roman"/>
          <w:lang w:val="kk-KZ"/>
        </w:rPr>
        <w:t>тәуелді болу қажет. Басқаша айтқанда, әлеуметтік</w:t>
      </w:r>
      <w:r>
        <w:rPr>
          <w:rFonts w:ascii="Times New Roman" w:hAnsi="Times New Roman" w:cs="Times New Roman"/>
          <w:lang w:val="kk-KZ"/>
        </w:rPr>
        <w:t xml:space="preserve"> </w:t>
      </w:r>
      <w:r w:rsidRPr="00976E4B">
        <w:rPr>
          <w:rFonts w:ascii="Times New Roman" w:hAnsi="Times New Roman" w:cs="Times New Roman"/>
          <w:lang w:val="kk-KZ"/>
        </w:rPr>
        <w:t>кәсіпорындар - бұл әлеуметтік мәселелерді шешу</w:t>
      </w:r>
      <w:r>
        <w:rPr>
          <w:rFonts w:ascii="Times New Roman" w:hAnsi="Times New Roman" w:cs="Times New Roman"/>
          <w:lang w:val="kk-KZ"/>
        </w:rPr>
        <w:t xml:space="preserve"> </w:t>
      </w:r>
      <w:r w:rsidRPr="00976E4B">
        <w:rPr>
          <w:rFonts w:ascii="Times New Roman" w:hAnsi="Times New Roman" w:cs="Times New Roman"/>
          <w:lang w:val="kk-KZ"/>
        </w:rPr>
        <w:t>үшін іске қосылған бизнес-жобалар.</w:t>
      </w:r>
      <w:r>
        <w:rPr>
          <w:rFonts w:ascii="Times New Roman" w:hAnsi="Times New Roman" w:cs="Times New Roman"/>
          <w:lang w:val="kk-KZ"/>
        </w:rPr>
        <w:t xml:space="preserve"> </w:t>
      </w:r>
      <w:r w:rsidRPr="00976E4B">
        <w:rPr>
          <w:rFonts w:ascii="Times New Roman" w:hAnsi="Times New Roman" w:cs="Times New Roman"/>
          <w:lang w:val="kk-KZ"/>
        </w:rPr>
        <w:t>Қазіргі заманғы қазақстандық экономикада</w:t>
      </w:r>
      <w:r>
        <w:rPr>
          <w:rFonts w:ascii="Times New Roman" w:hAnsi="Times New Roman" w:cs="Times New Roman"/>
          <w:lang w:val="kk-KZ"/>
        </w:rPr>
        <w:t xml:space="preserve"> </w:t>
      </w:r>
      <w:r w:rsidRPr="00976E4B">
        <w:rPr>
          <w:rFonts w:ascii="Times New Roman" w:hAnsi="Times New Roman" w:cs="Times New Roman"/>
          <w:lang w:val="kk-KZ"/>
        </w:rPr>
        <w:t>әлеуметтік процестерге көп көңіл бөлінеді, өйткені</w:t>
      </w:r>
      <w:r>
        <w:rPr>
          <w:rFonts w:ascii="Times New Roman" w:hAnsi="Times New Roman" w:cs="Times New Roman"/>
          <w:lang w:val="kk-KZ"/>
        </w:rPr>
        <w:t xml:space="preserve"> </w:t>
      </w:r>
      <w:r w:rsidRPr="00976E4B">
        <w:rPr>
          <w:rFonts w:ascii="Times New Roman" w:hAnsi="Times New Roman" w:cs="Times New Roman"/>
          <w:lang w:val="kk-KZ"/>
        </w:rPr>
        <w:t>қоғамның жай-күйі ұлттық шаруашылықтың одан</w:t>
      </w:r>
      <w:r>
        <w:rPr>
          <w:rFonts w:ascii="Times New Roman" w:hAnsi="Times New Roman" w:cs="Times New Roman"/>
          <w:lang w:val="kk-KZ"/>
        </w:rPr>
        <w:t xml:space="preserve"> </w:t>
      </w:r>
      <w:r w:rsidRPr="00976E4B">
        <w:rPr>
          <w:rFonts w:ascii="Times New Roman" w:hAnsi="Times New Roman" w:cs="Times New Roman"/>
          <w:lang w:val="kk-KZ"/>
        </w:rPr>
        <w:t xml:space="preserve">әрі дамуын айқындайтын болады. </w:t>
      </w:r>
    </w:p>
    <w:p w14:paraId="15162D93" w14:textId="77777777" w:rsidR="005B23DF" w:rsidRDefault="005B23DF">
      <w:pPr>
        <w:rPr>
          <w:lang w:val="kk-KZ"/>
        </w:rPr>
      </w:pPr>
    </w:p>
    <w:p w14:paraId="21B97181" w14:textId="77777777" w:rsidR="005B23DF" w:rsidRDefault="005B23DF">
      <w:pPr>
        <w:rPr>
          <w:lang w:val="kk-KZ"/>
        </w:rPr>
      </w:pPr>
    </w:p>
    <w:p w14:paraId="0BA34E67" w14:textId="77777777" w:rsidR="005B23DF" w:rsidRDefault="005B23DF" w:rsidP="005B23DF">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13038868" w14:textId="77777777" w:rsidR="005B23DF" w:rsidRDefault="005B23DF" w:rsidP="005B23DF">
      <w:pPr>
        <w:spacing w:after="0" w:line="240" w:lineRule="auto"/>
        <w:rPr>
          <w:rFonts w:ascii="Times New Roman" w:hAnsi="Times New Roman" w:cs="Times New Roman"/>
          <w:sz w:val="20"/>
          <w:szCs w:val="20"/>
          <w:lang w:val="kk-KZ"/>
        </w:rPr>
      </w:pPr>
    </w:p>
    <w:p w14:paraId="0994C019" w14:textId="77777777" w:rsidR="005B23DF" w:rsidRDefault="005B23DF" w:rsidP="005B23DF">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Антонов Г.Д., Иванова О.П., Тумин В.М. Антикризисное управление организацией-М.: ИНФРА-М, 2026.-143 с.</w:t>
      </w:r>
    </w:p>
    <w:p w14:paraId="2A9A290B" w14:textId="77777777" w:rsidR="005B23DF" w:rsidRDefault="005B23DF" w:rsidP="005B23DF">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Бобылева А.З. Антикризисное управление: механизмы государства, технологии бизнеса М.: Юрайт, 2026.-543 с.</w:t>
      </w:r>
    </w:p>
    <w:p w14:paraId="77255A0B" w14:textId="77777777" w:rsidR="005B23DF" w:rsidRDefault="005B23DF" w:rsidP="005B23DF">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Коротков Э.М. Антикризисное управление-М. Юрайт, 2026.-406 с.</w:t>
      </w:r>
    </w:p>
    <w:p w14:paraId="6EFC4A09" w14:textId="77777777" w:rsidR="005B23DF" w:rsidRDefault="005B23DF" w:rsidP="005B23DF">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Черненко В.А. Антикризисное управление-М. Юрайт, 2026.-270 с.</w:t>
      </w:r>
    </w:p>
    <w:p w14:paraId="5FB126CA" w14:textId="77777777" w:rsidR="005B23DF" w:rsidRDefault="005B23DF" w:rsidP="005B23DF">
      <w:pPr>
        <w:pStyle w:val="a7"/>
        <w:numPr>
          <w:ilvl w:val="0"/>
          <w:numId w:val="1"/>
        </w:numPr>
        <w:spacing w:after="0" w:line="240" w:lineRule="auto"/>
        <w:rPr>
          <w:rFonts w:ascii="Times New Roman" w:hAnsi="Times New Roman" w:cs="Times New Roman"/>
          <w:color w:val="000000" w:themeColor="text1"/>
          <w:sz w:val="20"/>
          <w:szCs w:val="20"/>
          <w:bdr w:val="single" w:sz="2" w:space="0" w:color="E5E7EB" w:frame="1"/>
          <w:shd w:val="clear" w:color="auto" w:fill="FFFFFF"/>
          <w:lang w:val="kk-KZ"/>
        </w:rPr>
      </w:pPr>
      <w:hyperlink r:id="rId5" w:history="1">
        <w:r>
          <w:rPr>
            <w:rStyle w:val="ad"/>
            <w:rFonts w:ascii="Times New Roman" w:hAnsi="Times New Roman" w:cs="Times New Roman"/>
            <w:color w:val="000000" w:themeColor="text1"/>
            <w:sz w:val="20"/>
            <w:szCs w:val="20"/>
            <w:u w:val="none"/>
            <w:shd w:val="clear" w:color="auto" w:fill="FFFFFF"/>
          </w:rPr>
          <w:t>Еркебалаева В.З.</w:t>
        </w:r>
      </w:hyperlink>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shd w:val="clear" w:color="auto" w:fill="FFFFFF"/>
        </w:rPr>
        <w:t> </w:t>
      </w:r>
      <w:hyperlink r:id="rId6" w:history="1">
        <w:r>
          <w:rPr>
            <w:rStyle w:val="ad"/>
            <w:rFonts w:ascii="Times New Roman" w:hAnsi="Times New Roman" w:cs="Times New Roman"/>
            <w:color w:val="000000" w:themeColor="text1"/>
            <w:sz w:val="20"/>
            <w:szCs w:val="20"/>
            <w:u w:val="none"/>
            <w:shd w:val="clear" w:color="auto" w:fill="FFFFFF"/>
          </w:rPr>
          <w:t>Демеубаева А.О</w:t>
        </w:r>
        <w:r>
          <w:rPr>
            <w:rStyle w:val="ad"/>
            <w:rFonts w:ascii="Times New Roman" w:hAnsi="Times New Roman" w:cs="Times New Roman"/>
            <w:color w:val="000000" w:themeColor="text1"/>
            <w:sz w:val="20"/>
            <w:szCs w:val="20"/>
            <w:u w:val="none"/>
            <w:shd w:val="clear" w:color="auto" w:fill="FFFFFF"/>
            <w:lang w:val="kk-KZ"/>
          </w:rPr>
          <w:t>,</w:t>
        </w:r>
        <w:r>
          <w:rPr>
            <w:rStyle w:val="ad"/>
            <w:rFonts w:ascii="Times New Roman" w:hAnsi="Times New Roman" w:cs="Times New Roman"/>
            <w:color w:val="000000" w:themeColor="text1"/>
            <w:sz w:val="20"/>
            <w:szCs w:val="20"/>
            <w:u w:val="none"/>
            <w:shd w:val="clear" w:color="auto" w:fill="FFFFFF"/>
          </w:rPr>
          <w:t>.</w:t>
        </w:r>
      </w:hyperlink>
      <w:r>
        <w:rPr>
          <w:rFonts w:ascii="Times New Roman" w:hAnsi="Times New Roman" w:cs="Times New Roman"/>
          <w:color w:val="000000" w:themeColor="text1"/>
          <w:sz w:val="20"/>
          <w:szCs w:val="20"/>
          <w:shd w:val="clear" w:color="auto" w:fill="FFFFFF"/>
        </w:rPr>
        <w:t> </w:t>
      </w:r>
      <w:hyperlink r:id="rId7" w:history="1">
        <w:r>
          <w:rPr>
            <w:rStyle w:val="ad"/>
            <w:rFonts w:ascii="Times New Roman" w:hAnsi="Times New Roman" w:cs="Times New Roman"/>
            <w:color w:val="000000" w:themeColor="text1"/>
            <w:sz w:val="20"/>
            <w:szCs w:val="20"/>
            <w:u w:val="none"/>
            <w:shd w:val="clear" w:color="auto" w:fill="FFFFFF"/>
          </w:rPr>
          <w:t>Ахметова Г.Ж.</w:t>
        </w:r>
      </w:hyperlink>
      <w:r>
        <w:rPr>
          <w:rFonts w:ascii="Times New Roman" w:hAnsi="Times New Roman" w:cs="Times New Roman"/>
          <w:color w:val="000000" w:themeColor="text1"/>
          <w:sz w:val="20"/>
          <w:szCs w:val="20"/>
          <w:lang w:val="kk-KZ"/>
        </w:rPr>
        <w:t xml:space="preserve"> Дағдарысқа қарсы басқару: Алматы: Лантар </w:t>
      </w:r>
      <w:r>
        <w:rPr>
          <w:rFonts w:ascii="Times New Roman" w:hAnsi="Times New Roman" w:cs="Times New Roman"/>
          <w:color w:val="000000" w:themeColor="text1"/>
          <w:sz w:val="20"/>
          <w:szCs w:val="20"/>
        </w:rPr>
        <w:t xml:space="preserve"> books</w:t>
      </w:r>
      <w:r>
        <w:rPr>
          <w:rFonts w:ascii="Times New Roman" w:hAnsi="Times New Roman" w:cs="Times New Roman"/>
          <w:color w:val="000000" w:themeColor="text1"/>
          <w:sz w:val="20"/>
          <w:szCs w:val="20"/>
          <w:lang w:val="kk-KZ"/>
        </w:rPr>
        <w:t>, 2023.-173 б.</w:t>
      </w:r>
    </w:p>
    <w:p w14:paraId="2A2A0666" w14:textId="77777777" w:rsidR="005B23DF" w:rsidRDefault="005B23DF" w:rsidP="005B23DF">
      <w:pPr>
        <w:rPr>
          <w:rFonts w:ascii="Times New Roman" w:hAnsi="Times New Roman" w:cs="Times New Roman"/>
          <w:color w:val="000000"/>
          <w:sz w:val="20"/>
          <w:szCs w:val="20"/>
          <w:bdr w:val="single" w:sz="2" w:space="0" w:color="E5E7EB" w:frame="1"/>
          <w:shd w:val="clear" w:color="auto" w:fill="FFFFFF"/>
          <w:lang w:val="kk-KZ"/>
        </w:rPr>
      </w:pPr>
    </w:p>
    <w:p w14:paraId="294449ED" w14:textId="77777777" w:rsidR="005B23DF" w:rsidRDefault="005B23DF" w:rsidP="005B23DF">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041D8B80" w14:textId="77777777" w:rsidR="00C849B7" w:rsidRDefault="00C849B7" w:rsidP="00C849B7">
      <w:pPr>
        <w:pStyle w:val="a7"/>
        <w:numPr>
          <w:ilvl w:val="0"/>
          <w:numId w:val="4"/>
        </w:numPr>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7C7D574E" w14:textId="77777777" w:rsidR="00C849B7" w:rsidRDefault="00C849B7" w:rsidP="00C849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6F8B592C" w14:textId="77777777" w:rsidR="00C849B7" w:rsidRDefault="00C849B7" w:rsidP="00C849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Оксфорд  экономика сөздігі  = A Dictionary of Economics (Oxford Quick Reference) : сөздік  -Алматы : "Ұлттық аударма бюросы" ҚҚ, 2019 - 606 б.</w:t>
      </w:r>
    </w:p>
    <w:p w14:paraId="4FE8E757" w14:textId="77777777" w:rsidR="00C849B7" w:rsidRDefault="00C849B7" w:rsidP="00C849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О’Лири, Зина. Зерттеу жобасын жүргізу: негізгі нұсқаулық : монография - Алматы: "Ұлттық аударма бюросы" ҚҚ, 2020 - 470 б</w:t>
      </w:r>
    </w:p>
    <w:p w14:paraId="6C583F69" w14:textId="77777777" w:rsidR="005B23DF" w:rsidRDefault="005B23DF" w:rsidP="005B23DF">
      <w:pPr>
        <w:spacing w:after="0" w:line="240" w:lineRule="auto"/>
        <w:rPr>
          <w:rFonts w:ascii="Times New Roman" w:hAnsi="Times New Roman" w:cs="Times New Roman"/>
          <w:b/>
          <w:bCs/>
          <w:color w:val="000000"/>
          <w:sz w:val="20"/>
          <w:szCs w:val="20"/>
          <w:lang w:val="kk-KZ"/>
        </w:rPr>
      </w:pPr>
    </w:p>
    <w:p w14:paraId="10859695" w14:textId="77777777" w:rsidR="005B23DF" w:rsidRDefault="005B23DF" w:rsidP="005B23DF">
      <w:pPr>
        <w:spacing w:after="0" w:line="240" w:lineRule="auto"/>
        <w:rPr>
          <w:rFonts w:ascii="Times New Roman" w:hAnsi="Times New Roman" w:cs="Times New Roman"/>
          <w:sz w:val="20"/>
          <w:szCs w:val="20"/>
          <w:lang w:val="kk-KZ"/>
        </w:rPr>
      </w:pPr>
      <w:r>
        <w:rPr>
          <w:rFonts w:ascii="Times New Roman" w:hAnsi="Times New Roman" w:cs="Times New Roman"/>
          <w:b/>
          <w:bCs/>
          <w:color w:val="000000"/>
          <w:sz w:val="20"/>
          <w:szCs w:val="20"/>
          <w:lang w:val="kk-KZ"/>
        </w:rPr>
        <w:t>Интернет-ресурстар:</w:t>
      </w:r>
    </w:p>
    <w:p w14:paraId="6FEE9A48" w14:textId="77777777" w:rsidR="005B23DF" w:rsidRDefault="005B23DF" w:rsidP="005B23DF">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https://urait.ru/bcode/537623 </w:t>
      </w:r>
    </w:p>
    <w:p w14:paraId="2FA1B94A" w14:textId="77777777" w:rsidR="005B23DF" w:rsidRDefault="005B23DF" w:rsidP="005B23DF">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URL</w:t>
      </w:r>
      <w:r>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en-US" w:eastAsia="ru-RU"/>
        </w:rPr>
        <w:t>https://urait.ru/bcode/512864.</w:t>
      </w:r>
    </w:p>
    <w:p w14:paraId="6A4E0C8B" w14:textId="77777777" w:rsidR="005B23DF" w:rsidRDefault="005B23DF" w:rsidP="005B23DF">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w:t>
      </w:r>
      <w:r>
        <w:rPr>
          <w:rFonts w:ascii="Times New Roman" w:hAnsi="Times New Roman" w:cs="Times New Roman"/>
          <w:color w:val="333333"/>
          <w:sz w:val="20"/>
          <w:szCs w:val="20"/>
          <w:shd w:val="clear" w:color="auto" w:fill="FFFFFF"/>
        </w:rPr>
        <w:t>https://naukaru.ru/ru/nauka/textbook/1749/view?ysclid=mq1yji6yaw46449433</w:t>
      </w:r>
    </w:p>
    <w:p w14:paraId="4F442755" w14:textId="77777777" w:rsidR="005B23DF" w:rsidRDefault="005B23DF" w:rsidP="005B23DF">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hAnsi="Times New Roman" w:cs="Times New Roman"/>
          <w:color w:val="000000"/>
          <w:sz w:val="20"/>
          <w:szCs w:val="20"/>
          <w:shd w:val="clear" w:color="auto" w:fill="FFFFFF"/>
        </w:rPr>
        <w:t>URL: </w:t>
      </w:r>
      <w:hyperlink r:id="rId8" w:tgtFrame="_blank" w:history="1">
        <w:r>
          <w:rPr>
            <w:rStyle w:val="ad"/>
            <w:rFonts w:ascii="Times New Roman" w:hAnsi="Times New Roman" w:cs="Times New Roman"/>
            <w:color w:val="486C97"/>
            <w:sz w:val="20"/>
            <w:szCs w:val="20"/>
            <w:u w:val="none"/>
            <w:bdr w:val="single" w:sz="2" w:space="0" w:color="E5E7EB" w:frame="1"/>
            <w:shd w:val="clear" w:color="auto" w:fill="FFFFFF"/>
          </w:rPr>
          <w:t>https://urait.ru/bcode/598392</w:t>
        </w:r>
      </w:hyperlink>
    </w:p>
    <w:p w14:paraId="04A5C4DE" w14:textId="77777777" w:rsidR="005B23DF" w:rsidRDefault="005B23DF" w:rsidP="005B23DF">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000000"/>
          <w:kern w:val="0"/>
          <w:sz w:val="20"/>
          <w:szCs w:val="20"/>
          <w14:ligatures w14:val="none"/>
        </w:rPr>
        <w:t>URL: </w:t>
      </w:r>
      <w:hyperlink r:id="rId9" w:tgtFrame="_blank" w:history="1">
        <w:r>
          <w:rPr>
            <w:rStyle w:val="ad"/>
            <w:rFonts w:ascii="Times New Roman" w:eastAsia="Times New Roman" w:hAnsi="Times New Roman" w:cs="Times New Roman"/>
            <w:color w:val="486C97"/>
            <w:kern w:val="0"/>
            <w:sz w:val="20"/>
            <w:szCs w:val="20"/>
            <w:u w:val="none"/>
            <w:bdr w:val="single" w:sz="2" w:space="0" w:color="E5E7EB" w:frame="1"/>
            <w14:ligatures w14:val="none"/>
          </w:rPr>
          <w:t>https://urait.ru/index.php/bcode/600203</w:t>
        </w:r>
      </w:hyperlink>
    </w:p>
    <w:p w14:paraId="667E3C15" w14:textId="77777777" w:rsidR="005B23DF" w:rsidRDefault="005B23DF" w:rsidP="005B23DF">
      <w:pPr>
        <w:spacing w:after="0" w:line="240" w:lineRule="auto"/>
        <w:rPr>
          <w:rFonts w:ascii="Times New Roman" w:eastAsia="Times New Roman" w:hAnsi="Times New Roman" w:cs="Times New Roman"/>
          <w:b/>
          <w:bCs/>
          <w:color w:val="000000" w:themeColor="text1"/>
          <w:sz w:val="20"/>
          <w:szCs w:val="20"/>
          <w:lang w:val="kk-KZ"/>
        </w:rPr>
      </w:pPr>
    </w:p>
    <w:p w14:paraId="13D3DDC1" w14:textId="77777777" w:rsidR="005B23DF" w:rsidRDefault="005B23DF" w:rsidP="005B23DF">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41EEECB6" w14:textId="77777777" w:rsidR="005B23DF" w:rsidRDefault="005B23DF" w:rsidP="005B23DF">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05FBD36B" w14:textId="77777777" w:rsidR="005B23DF" w:rsidRDefault="005B23DF" w:rsidP="005B23DF">
      <w:pPr>
        <w:rPr>
          <w:lang w:val="kk-KZ"/>
        </w:rPr>
      </w:pPr>
      <w:r>
        <w:rPr>
          <w:rFonts w:ascii="Times New Roman" w:eastAsia="Times New Roman" w:hAnsi="Times New Roman" w:cs="Times New Roman"/>
          <w:color w:val="000000" w:themeColor="text1"/>
          <w:sz w:val="20"/>
          <w:szCs w:val="20"/>
          <w:lang w:val="kk-KZ"/>
        </w:rPr>
        <w:t>2.  Дәріс залы – 218</w:t>
      </w:r>
    </w:p>
    <w:p w14:paraId="6AC24774" w14:textId="77777777" w:rsidR="005B23DF" w:rsidRPr="005B23DF" w:rsidRDefault="005B23DF">
      <w:pPr>
        <w:rPr>
          <w:lang w:val="kk-KZ"/>
        </w:rPr>
      </w:pPr>
    </w:p>
    <w:sectPr w:rsidR="005B23DF" w:rsidRPr="005B2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8E0"/>
    <w:multiLevelType w:val="hybridMultilevel"/>
    <w:tmpl w:val="92F0639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 w15:restartNumberingAfterBreak="0">
    <w:nsid w:val="62174AC6"/>
    <w:multiLevelType w:val="hybridMultilevel"/>
    <w:tmpl w:val="657CE4C0"/>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74344121"/>
    <w:multiLevelType w:val="multilevel"/>
    <w:tmpl w:val="BFE8B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8900F5B"/>
    <w:multiLevelType w:val="hybridMultilevel"/>
    <w:tmpl w:val="C996251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1411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943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5159730">
    <w:abstractNumId w:val="3"/>
  </w:num>
  <w:num w:numId="4" w16cid:durableId="944072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89"/>
    <w:rsid w:val="001D02B6"/>
    <w:rsid w:val="0023153B"/>
    <w:rsid w:val="00503689"/>
    <w:rsid w:val="005224B0"/>
    <w:rsid w:val="005B23DF"/>
    <w:rsid w:val="00776589"/>
    <w:rsid w:val="008319CB"/>
    <w:rsid w:val="00833599"/>
    <w:rsid w:val="00C849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56E6"/>
  <w15:chartTrackingRefBased/>
  <w15:docId w15:val="{CE2C3198-B31E-4FA1-BC1C-114AF9F8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3DF"/>
    <w:pPr>
      <w:spacing w:line="276" w:lineRule="auto"/>
    </w:pPr>
  </w:style>
  <w:style w:type="paragraph" w:styleId="1">
    <w:name w:val="heading 1"/>
    <w:basedOn w:val="a"/>
    <w:next w:val="a"/>
    <w:link w:val="10"/>
    <w:uiPriority w:val="9"/>
    <w:qFormat/>
    <w:rsid w:val="00503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03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036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036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036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036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036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036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036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36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036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036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036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036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036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03689"/>
    <w:rPr>
      <w:rFonts w:eastAsiaTheme="majorEastAsia" w:cstheme="majorBidi"/>
      <w:color w:val="595959" w:themeColor="text1" w:themeTint="A6"/>
    </w:rPr>
  </w:style>
  <w:style w:type="character" w:customStyle="1" w:styleId="80">
    <w:name w:val="Заголовок 8 Знак"/>
    <w:basedOn w:val="a0"/>
    <w:link w:val="8"/>
    <w:uiPriority w:val="9"/>
    <w:semiHidden/>
    <w:rsid w:val="005036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03689"/>
    <w:rPr>
      <w:rFonts w:eastAsiaTheme="majorEastAsia" w:cstheme="majorBidi"/>
      <w:color w:val="272727" w:themeColor="text1" w:themeTint="D8"/>
    </w:rPr>
  </w:style>
  <w:style w:type="paragraph" w:styleId="a3">
    <w:name w:val="Title"/>
    <w:basedOn w:val="a"/>
    <w:next w:val="a"/>
    <w:link w:val="a4"/>
    <w:uiPriority w:val="10"/>
    <w:qFormat/>
    <w:rsid w:val="00503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3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6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036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3689"/>
    <w:pPr>
      <w:spacing w:before="160"/>
      <w:jc w:val="center"/>
    </w:pPr>
    <w:rPr>
      <w:i/>
      <w:iCs/>
      <w:color w:val="404040" w:themeColor="text1" w:themeTint="BF"/>
    </w:rPr>
  </w:style>
  <w:style w:type="character" w:customStyle="1" w:styleId="22">
    <w:name w:val="Цитата 2 Знак"/>
    <w:basedOn w:val="a0"/>
    <w:link w:val="21"/>
    <w:uiPriority w:val="29"/>
    <w:rsid w:val="00503689"/>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503689"/>
    <w:pPr>
      <w:ind w:left="720"/>
      <w:contextualSpacing/>
    </w:pPr>
  </w:style>
  <w:style w:type="character" w:styleId="a9">
    <w:name w:val="Intense Emphasis"/>
    <w:basedOn w:val="a0"/>
    <w:uiPriority w:val="21"/>
    <w:qFormat/>
    <w:rsid w:val="00503689"/>
    <w:rPr>
      <w:i/>
      <w:iCs/>
      <w:color w:val="0F4761" w:themeColor="accent1" w:themeShade="BF"/>
    </w:rPr>
  </w:style>
  <w:style w:type="paragraph" w:styleId="aa">
    <w:name w:val="Intense Quote"/>
    <w:basedOn w:val="a"/>
    <w:next w:val="a"/>
    <w:link w:val="ab"/>
    <w:uiPriority w:val="30"/>
    <w:qFormat/>
    <w:rsid w:val="00503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503689"/>
    <w:rPr>
      <w:i/>
      <w:iCs/>
      <w:color w:val="0F4761" w:themeColor="accent1" w:themeShade="BF"/>
    </w:rPr>
  </w:style>
  <w:style w:type="character" w:styleId="ac">
    <w:name w:val="Intense Reference"/>
    <w:basedOn w:val="a0"/>
    <w:uiPriority w:val="32"/>
    <w:qFormat/>
    <w:rsid w:val="00503689"/>
    <w:rPr>
      <w:b/>
      <w:bCs/>
      <w:smallCaps/>
      <w:color w:val="0F4761" w:themeColor="accent1" w:themeShade="BF"/>
      <w:spacing w:val="5"/>
    </w:rPr>
  </w:style>
  <w:style w:type="character" w:styleId="ad">
    <w:name w:val="Hyperlink"/>
    <w:basedOn w:val="a0"/>
    <w:uiPriority w:val="99"/>
    <w:semiHidden/>
    <w:unhideWhenUsed/>
    <w:rsid w:val="005B23DF"/>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776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98392" TargetMode="External"/><Relationship Id="rId3" Type="http://schemas.openxmlformats.org/officeDocument/2006/relationships/settings" Target="settings.xml"/><Relationship Id="rId7" Type="http://schemas.openxmlformats.org/officeDocument/2006/relationships/hyperlink" Target="http://lantarbooks.kz/ru/author?author=ahmetova-g-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tarbooks.kz/ru/author?author=demeubaeva-a-o" TargetMode="External"/><Relationship Id="rId11" Type="http://schemas.openxmlformats.org/officeDocument/2006/relationships/theme" Target="theme/theme1.xml"/><Relationship Id="rId5" Type="http://schemas.openxmlformats.org/officeDocument/2006/relationships/hyperlink" Target="http://lantarbooks.kz/ru/author?author=erkebalaeva-v-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index.php/bcode/6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4</cp:revision>
  <dcterms:created xsi:type="dcterms:W3CDTF">2026-06-06T10:12:00Z</dcterms:created>
  <dcterms:modified xsi:type="dcterms:W3CDTF">2026-06-06T12:52:00Z</dcterms:modified>
</cp:coreProperties>
</file>